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A1BA0" w14:textId="77777777" w:rsidR="00B568A0" w:rsidRDefault="00A37029">
      <w:r>
        <w:t>Practice Exam for final</w:t>
      </w:r>
    </w:p>
    <w:p w14:paraId="3FC29973" w14:textId="77777777" w:rsidR="00A37029" w:rsidRDefault="00A37029"/>
    <w:p w14:paraId="27859FD4" w14:textId="77777777" w:rsidR="00A37029" w:rsidRDefault="00A37029" w:rsidP="00A37029">
      <w:pPr>
        <w:pStyle w:val="ListParagraph"/>
        <w:numPr>
          <w:ilvl w:val="0"/>
          <w:numId w:val="1"/>
        </w:numPr>
      </w:pPr>
      <w:r>
        <w:t>All of the following are components of the electron transport chain except ______.</w:t>
      </w:r>
    </w:p>
    <w:p w14:paraId="4C5153B1" w14:textId="77777777" w:rsidR="00A37029" w:rsidRDefault="00A37029" w:rsidP="00A37029"/>
    <w:p w14:paraId="670498AC" w14:textId="77777777" w:rsidR="00A37029" w:rsidRDefault="00A37029" w:rsidP="00A37029">
      <w:r>
        <w:t>A) Coenzyme Q</w:t>
      </w:r>
    </w:p>
    <w:p w14:paraId="3661E37D" w14:textId="77777777" w:rsidR="00A37029" w:rsidRDefault="00A37029" w:rsidP="00A37029">
      <w:r>
        <w:t>B) Succinate dehydrogenase</w:t>
      </w:r>
    </w:p>
    <w:p w14:paraId="6461068D" w14:textId="77777777" w:rsidR="00A37029" w:rsidRDefault="00A37029" w:rsidP="00A37029">
      <w:r>
        <w:t>C) Coenzyme A</w:t>
      </w:r>
    </w:p>
    <w:p w14:paraId="79454EBF" w14:textId="77777777" w:rsidR="00A37029" w:rsidRDefault="00A37029" w:rsidP="00A37029">
      <w:r>
        <w:t>D) Cytochrome c</w:t>
      </w:r>
    </w:p>
    <w:p w14:paraId="72EAFB6E" w14:textId="77777777" w:rsidR="00A37029" w:rsidRDefault="00A37029" w:rsidP="00A37029">
      <w:r>
        <w:t>E) NADH dehydrogenase</w:t>
      </w:r>
    </w:p>
    <w:p w14:paraId="3BBCA984" w14:textId="77777777" w:rsidR="00A37029" w:rsidRDefault="00A37029" w:rsidP="00A37029"/>
    <w:p w14:paraId="4FBFFED9" w14:textId="77777777" w:rsidR="00A37029" w:rsidRDefault="00A37029" w:rsidP="00A37029">
      <w:pPr>
        <w:pStyle w:val="ListParagraph"/>
        <w:numPr>
          <w:ilvl w:val="0"/>
          <w:numId w:val="1"/>
        </w:numPr>
      </w:pPr>
      <w:r>
        <w:t xml:space="preserve">During the oxidation of NADH there are several steps in which </w:t>
      </w:r>
      <w:r w:rsidRPr="00A37029">
        <w:rPr>
          <w:rFonts w:ascii="Symbol" w:hAnsi="Symbol"/>
        </w:rPr>
        <w:t></w:t>
      </w:r>
      <w:proofErr w:type="spellStart"/>
      <w:r>
        <w:t>E</w:t>
      </w:r>
      <w:r w:rsidRPr="00A37029">
        <w:rPr>
          <w:vertAlign w:val="superscript"/>
        </w:rPr>
        <w:t>o</w:t>
      </w:r>
      <w:proofErr w:type="spellEnd"/>
      <w:r w:rsidRPr="00A37029">
        <w:rPr>
          <w:vertAlign w:val="superscript"/>
        </w:rPr>
        <w:t>’</w:t>
      </w:r>
      <w:r>
        <w:t xml:space="preserve"> is sufficient for ATP synthesis. These occur within</w:t>
      </w:r>
    </w:p>
    <w:p w14:paraId="13A0B921" w14:textId="77777777" w:rsidR="00A37029" w:rsidRDefault="00A37029" w:rsidP="00A37029"/>
    <w:p w14:paraId="17EAE8DA" w14:textId="77777777" w:rsidR="00A37029" w:rsidRDefault="00A37029" w:rsidP="00A37029">
      <w:r>
        <w:t>A) Complexes I, II, and III</w:t>
      </w:r>
    </w:p>
    <w:p w14:paraId="29F3C013" w14:textId="77777777" w:rsidR="00A37029" w:rsidRDefault="00A37029" w:rsidP="00A37029">
      <w:r>
        <w:t>B) Complexes I, III, and IV</w:t>
      </w:r>
    </w:p>
    <w:p w14:paraId="071C5A52" w14:textId="77777777" w:rsidR="00A37029" w:rsidRDefault="00A37029" w:rsidP="00A37029">
      <w:r>
        <w:t>C) Complexes II, III, and IV</w:t>
      </w:r>
    </w:p>
    <w:p w14:paraId="65C19EDB" w14:textId="77777777" w:rsidR="00A37029" w:rsidRDefault="00A37029" w:rsidP="00A37029">
      <w:r>
        <w:t>D) Complexes III, IV, and V</w:t>
      </w:r>
    </w:p>
    <w:p w14:paraId="4FF811B2" w14:textId="77777777" w:rsidR="00A37029" w:rsidRDefault="00A37029" w:rsidP="00A37029">
      <w:r>
        <w:t>E) Complexes I, II, and IV</w:t>
      </w:r>
    </w:p>
    <w:p w14:paraId="7ACBC735" w14:textId="77777777" w:rsidR="00A37029" w:rsidRDefault="00A37029" w:rsidP="00A37029"/>
    <w:p w14:paraId="76A62B85" w14:textId="77777777" w:rsidR="00A37029" w:rsidRDefault="00A37029" w:rsidP="00A37029">
      <w:pPr>
        <w:pStyle w:val="ListParagraph"/>
        <w:numPr>
          <w:ilvl w:val="0"/>
          <w:numId w:val="1"/>
        </w:numPr>
      </w:pPr>
      <w:r>
        <w:t>The ultimate electron acceptor of the mitochondrial electron transport system is</w:t>
      </w:r>
    </w:p>
    <w:p w14:paraId="5FE0837A" w14:textId="77777777" w:rsidR="00A37029" w:rsidRDefault="00A37029" w:rsidP="00A37029"/>
    <w:p w14:paraId="4320CA65" w14:textId="77777777" w:rsidR="00A37029" w:rsidRDefault="00A37029" w:rsidP="00A37029">
      <w:r>
        <w:t>A) Coenzyme Q</w:t>
      </w:r>
    </w:p>
    <w:p w14:paraId="5C014DD2" w14:textId="77777777" w:rsidR="00A37029" w:rsidRDefault="00A37029" w:rsidP="00A37029">
      <w:r>
        <w:t>B) NADPH</w:t>
      </w:r>
    </w:p>
    <w:p w14:paraId="391355EB" w14:textId="77777777" w:rsidR="00A37029" w:rsidRDefault="00A37029" w:rsidP="00A37029">
      <w:r>
        <w:t>C) O</w:t>
      </w:r>
      <w:r>
        <w:rPr>
          <w:vertAlign w:val="subscript"/>
        </w:rPr>
        <w:t>2</w:t>
      </w:r>
    </w:p>
    <w:p w14:paraId="35D3F00A" w14:textId="77777777" w:rsidR="00A37029" w:rsidRDefault="00A37029" w:rsidP="00A37029">
      <w:r>
        <w:t>D) H</w:t>
      </w:r>
      <w:r>
        <w:rPr>
          <w:vertAlign w:val="subscript"/>
        </w:rPr>
        <w:t>2</w:t>
      </w:r>
      <w:r>
        <w:t>O</w:t>
      </w:r>
    </w:p>
    <w:p w14:paraId="1EAC770B" w14:textId="77777777" w:rsidR="00A37029" w:rsidRDefault="00A37029" w:rsidP="00A37029">
      <w:r>
        <w:t>E) Both C and D are correct</w:t>
      </w:r>
    </w:p>
    <w:p w14:paraId="595F9871" w14:textId="77777777" w:rsidR="00C034B8" w:rsidRDefault="00C034B8" w:rsidP="00A37029"/>
    <w:p w14:paraId="436810C6" w14:textId="77777777" w:rsidR="00C034B8" w:rsidRDefault="00C034B8" w:rsidP="00A37029"/>
    <w:p w14:paraId="0A586116" w14:textId="77777777" w:rsidR="00C034B8" w:rsidRDefault="00C034B8" w:rsidP="00C034B8">
      <w:pPr>
        <w:pStyle w:val="ListParagraph"/>
        <w:numPr>
          <w:ilvl w:val="0"/>
          <w:numId w:val="1"/>
        </w:numPr>
      </w:pPr>
      <w:r>
        <w:t>The final product of oxidative phosphorylation is ________.</w:t>
      </w:r>
    </w:p>
    <w:p w14:paraId="7B9144B5" w14:textId="77777777" w:rsidR="00C034B8" w:rsidRDefault="00C034B8" w:rsidP="00C034B8"/>
    <w:p w14:paraId="0F05CB0B" w14:textId="77777777" w:rsidR="00C034B8" w:rsidRDefault="00C034B8" w:rsidP="00C034B8">
      <w:r>
        <w:t>A) Water</w:t>
      </w:r>
    </w:p>
    <w:p w14:paraId="6C4B1F10" w14:textId="77777777" w:rsidR="00C034B8" w:rsidRDefault="00C034B8" w:rsidP="00C034B8">
      <w:r>
        <w:t>B) ADP</w:t>
      </w:r>
    </w:p>
    <w:p w14:paraId="18F3A040" w14:textId="77777777" w:rsidR="00C034B8" w:rsidRDefault="00C034B8" w:rsidP="00C034B8">
      <w:r>
        <w:t>C) NADPH</w:t>
      </w:r>
    </w:p>
    <w:p w14:paraId="55577F68" w14:textId="77777777" w:rsidR="00C034B8" w:rsidRDefault="00C034B8" w:rsidP="00C034B8">
      <w:r>
        <w:t>D) ATP</w:t>
      </w:r>
    </w:p>
    <w:p w14:paraId="18BF8F8D" w14:textId="77777777" w:rsidR="00C034B8" w:rsidRDefault="00C034B8" w:rsidP="00C034B8">
      <w:r>
        <w:t>E) FMNH</w:t>
      </w:r>
      <w:r>
        <w:rPr>
          <w:vertAlign w:val="subscript"/>
        </w:rPr>
        <w:t>2</w:t>
      </w:r>
    </w:p>
    <w:p w14:paraId="07F2D4BD" w14:textId="77777777" w:rsidR="001E1DA6" w:rsidRDefault="001E1DA6" w:rsidP="00A37029"/>
    <w:p w14:paraId="09D81933" w14:textId="77777777" w:rsidR="001E1DA6" w:rsidRDefault="001E1DA6" w:rsidP="00A37029"/>
    <w:p w14:paraId="424B7864" w14:textId="77777777" w:rsidR="001E1DA6" w:rsidRDefault="001E1DA6" w:rsidP="001E1DA6">
      <w:pPr>
        <w:pStyle w:val="ListParagraph"/>
        <w:numPr>
          <w:ilvl w:val="0"/>
          <w:numId w:val="1"/>
        </w:numPr>
      </w:pPr>
      <w:r>
        <w:t>The function of complex III is the transfer of electrons from</w:t>
      </w:r>
    </w:p>
    <w:p w14:paraId="64567D60" w14:textId="77777777" w:rsidR="001E1DA6" w:rsidRDefault="001E1DA6" w:rsidP="001E1DA6"/>
    <w:p w14:paraId="6514BF0A" w14:textId="77777777" w:rsidR="001E1DA6" w:rsidRDefault="001E1DA6" w:rsidP="001E1DA6">
      <w:r>
        <w:t xml:space="preserve">A) Coenzyme Q to </w:t>
      </w:r>
      <w:proofErr w:type="spellStart"/>
      <w:r>
        <w:t>Cyt</w:t>
      </w:r>
      <w:proofErr w:type="spellEnd"/>
      <w:r>
        <w:t xml:space="preserve"> c</w:t>
      </w:r>
    </w:p>
    <w:p w14:paraId="67F1C370" w14:textId="77777777" w:rsidR="001E1DA6" w:rsidRDefault="001E1DA6" w:rsidP="001E1DA6">
      <w:r>
        <w:t xml:space="preserve">B) NADH to </w:t>
      </w:r>
      <w:proofErr w:type="spellStart"/>
      <w:r>
        <w:t>CoQ</w:t>
      </w:r>
      <w:proofErr w:type="spellEnd"/>
    </w:p>
    <w:p w14:paraId="40E3939A" w14:textId="77777777" w:rsidR="001E1DA6" w:rsidRDefault="001E1DA6" w:rsidP="001E1DA6">
      <w:r>
        <w:t>C) Succinate to UQ</w:t>
      </w:r>
    </w:p>
    <w:p w14:paraId="75A254B5" w14:textId="77777777" w:rsidR="001E1DA6" w:rsidRDefault="001E1DA6" w:rsidP="001E1DA6">
      <w:r>
        <w:t xml:space="preserve">D) </w:t>
      </w:r>
      <w:proofErr w:type="spellStart"/>
      <w:r>
        <w:t>CoQ</w:t>
      </w:r>
      <w:proofErr w:type="spellEnd"/>
      <w:r>
        <w:t xml:space="preserve"> to NADH</w:t>
      </w:r>
    </w:p>
    <w:p w14:paraId="6F9894D1" w14:textId="77777777" w:rsidR="001E1DA6" w:rsidRDefault="001E1DA6" w:rsidP="001E1DA6">
      <w:r>
        <w:t>E) UQ to succinate</w:t>
      </w:r>
    </w:p>
    <w:p w14:paraId="4B9219E0" w14:textId="77777777" w:rsidR="001E1DA6" w:rsidRDefault="001E1DA6" w:rsidP="001E1DA6">
      <w:pPr>
        <w:pStyle w:val="ListParagraph"/>
        <w:numPr>
          <w:ilvl w:val="0"/>
          <w:numId w:val="1"/>
        </w:numPr>
      </w:pPr>
      <w:r>
        <w:lastRenderedPageBreak/>
        <w:t>The principal sources of electrons for the electron transport system is (are) which of the following</w:t>
      </w:r>
    </w:p>
    <w:p w14:paraId="3EF77B45" w14:textId="77777777" w:rsidR="001E1DA6" w:rsidRDefault="001E1DA6" w:rsidP="001E1DA6"/>
    <w:p w14:paraId="3740D830" w14:textId="77777777" w:rsidR="001E1DA6" w:rsidRDefault="001E1DA6" w:rsidP="001E1DA6">
      <w:r>
        <w:t>A) Glycolysis</w:t>
      </w:r>
    </w:p>
    <w:p w14:paraId="4DB28646" w14:textId="77777777" w:rsidR="001E1DA6" w:rsidRDefault="001E1DA6" w:rsidP="001E1DA6">
      <w:r>
        <w:t>B) Citric acid cycle</w:t>
      </w:r>
    </w:p>
    <w:p w14:paraId="54D6074A" w14:textId="77777777" w:rsidR="001E1DA6" w:rsidRDefault="001E1DA6" w:rsidP="001E1DA6">
      <w:r>
        <w:t>C) Fatty acid oxidation</w:t>
      </w:r>
    </w:p>
    <w:p w14:paraId="31E2963F" w14:textId="77777777" w:rsidR="001E1DA6" w:rsidRDefault="001E1DA6" w:rsidP="001E1DA6">
      <w:r>
        <w:t>D)  Both A and B are correct</w:t>
      </w:r>
    </w:p>
    <w:p w14:paraId="5CAACC19" w14:textId="77777777" w:rsidR="001E1DA6" w:rsidRDefault="001E1DA6" w:rsidP="001E1DA6">
      <w:r>
        <w:t xml:space="preserve">E) All of the above are correct </w:t>
      </w:r>
    </w:p>
    <w:p w14:paraId="1F64B36D" w14:textId="77777777" w:rsidR="001E1DA6" w:rsidRDefault="001E1DA6" w:rsidP="00A37029"/>
    <w:p w14:paraId="754415FD" w14:textId="77777777" w:rsidR="001E1DA6" w:rsidRDefault="001E1DA6" w:rsidP="00A37029"/>
    <w:p w14:paraId="500C905B" w14:textId="77777777" w:rsidR="001E1DA6" w:rsidRPr="001E1DA6" w:rsidRDefault="001E1DA6" w:rsidP="001E1DA6">
      <w:pPr>
        <w:pStyle w:val="ListParagraph"/>
        <w:numPr>
          <w:ilvl w:val="0"/>
          <w:numId w:val="1"/>
        </w:numPr>
        <w:outlineLvl w:val="0"/>
        <w:rPr>
          <w:rFonts w:ascii="Times New Roman" w:hAnsi="Times New Roman"/>
        </w:rPr>
      </w:pPr>
      <w:r w:rsidRPr="001E1DA6">
        <w:rPr>
          <w:rFonts w:ascii="Times New Roman" w:hAnsi="Times New Roman"/>
        </w:rPr>
        <w:t xml:space="preserve">Which of the following statements about the mitochondrial inner membrane is (are) </w:t>
      </w:r>
      <w:r w:rsidRPr="001E1DA6">
        <w:rPr>
          <w:rFonts w:ascii="Times New Roman" w:hAnsi="Times New Roman"/>
          <w:u w:val="single"/>
        </w:rPr>
        <w:t xml:space="preserve">not </w:t>
      </w:r>
      <w:r w:rsidRPr="001E1DA6">
        <w:rPr>
          <w:rFonts w:ascii="Times New Roman" w:hAnsi="Times New Roman"/>
        </w:rPr>
        <w:t>true?</w:t>
      </w:r>
    </w:p>
    <w:p w14:paraId="0D0AE03C" w14:textId="77777777" w:rsidR="001E1DA6" w:rsidRDefault="001E1DA6" w:rsidP="001E1DA6">
      <w:pPr>
        <w:ind w:left="720"/>
        <w:rPr>
          <w:rFonts w:ascii="Times New Roman" w:hAnsi="Times New Roman"/>
        </w:rPr>
      </w:pPr>
      <w:r>
        <w:rPr>
          <w:rFonts w:ascii="Times New Roman" w:hAnsi="Times New Roman"/>
        </w:rPr>
        <w:t>A)</w:t>
      </w:r>
      <w:r>
        <w:rPr>
          <w:rFonts w:ascii="Times New Roman" w:hAnsi="Times New Roman"/>
        </w:rPr>
        <w:tab/>
        <w:t>The inner membrane is permeable to CO</w:t>
      </w:r>
      <w:r>
        <w:rPr>
          <w:rFonts w:ascii="Times New Roman" w:hAnsi="Times New Roman"/>
          <w:vertAlign w:val="subscript"/>
        </w:rPr>
        <w:t>2</w:t>
      </w:r>
      <w:r>
        <w:rPr>
          <w:rFonts w:ascii="Times New Roman" w:hAnsi="Times New Roman"/>
        </w:rPr>
        <w:t>, H</w:t>
      </w:r>
      <w:r>
        <w:rPr>
          <w:rFonts w:ascii="Times New Roman" w:hAnsi="Times New Roman"/>
          <w:vertAlign w:val="subscript"/>
        </w:rPr>
        <w:t>2</w:t>
      </w:r>
      <w:r>
        <w:rPr>
          <w:rFonts w:ascii="Times New Roman" w:hAnsi="Times New Roman"/>
        </w:rPr>
        <w:t>O, and small ions.</w:t>
      </w:r>
    </w:p>
    <w:p w14:paraId="754903DC" w14:textId="77777777" w:rsidR="001E1DA6" w:rsidRDefault="001E1DA6" w:rsidP="001E1DA6">
      <w:pPr>
        <w:ind w:left="720"/>
        <w:rPr>
          <w:rFonts w:ascii="Times New Roman" w:hAnsi="Times New Roman"/>
        </w:rPr>
      </w:pPr>
      <w:r>
        <w:rPr>
          <w:rFonts w:ascii="Times New Roman" w:hAnsi="Times New Roman"/>
        </w:rPr>
        <w:t>B)</w:t>
      </w:r>
      <w:r>
        <w:rPr>
          <w:rFonts w:ascii="Times New Roman" w:hAnsi="Times New Roman"/>
        </w:rPr>
        <w:tab/>
        <w:t>The inner membrane contains about 75% protein.</w:t>
      </w:r>
    </w:p>
    <w:p w14:paraId="0D25F341" w14:textId="77777777" w:rsidR="001E1DA6" w:rsidRDefault="001E1DA6" w:rsidP="001E1DA6">
      <w:pPr>
        <w:ind w:left="720"/>
        <w:rPr>
          <w:rFonts w:ascii="Times New Roman" w:hAnsi="Times New Roman"/>
        </w:rPr>
      </w:pPr>
      <w:r>
        <w:rPr>
          <w:rFonts w:ascii="Times New Roman" w:hAnsi="Times New Roman"/>
        </w:rPr>
        <w:t>C)</w:t>
      </w:r>
      <w:r>
        <w:rPr>
          <w:rFonts w:ascii="Times New Roman" w:hAnsi="Times New Roman"/>
        </w:rPr>
        <w:tab/>
        <w:t>The inner membrane contains many respiratory proteins.</w:t>
      </w:r>
    </w:p>
    <w:p w14:paraId="03F1C07C" w14:textId="77777777" w:rsidR="001E1DA6" w:rsidRDefault="001E1DA6" w:rsidP="001E1DA6">
      <w:pPr>
        <w:ind w:left="720"/>
        <w:rPr>
          <w:rFonts w:ascii="Times New Roman" w:hAnsi="Times New Roman"/>
        </w:rPr>
      </w:pPr>
      <w:r>
        <w:rPr>
          <w:rFonts w:ascii="Times New Roman" w:hAnsi="Times New Roman"/>
        </w:rPr>
        <w:t>D)</w:t>
      </w:r>
      <w:r>
        <w:rPr>
          <w:rFonts w:ascii="Times New Roman" w:hAnsi="Times New Roman"/>
        </w:rPr>
        <w:tab/>
        <w:t xml:space="preserve">The inner membrane is highly </w:t>
      </w:r>
      <w:proofErr w:type="spellStart"/>
      <w:r>
        <w:rPr>
          <w:rFonts w:ascii="Times New Roman" w:hAnsi="Times New Roman"/>
        </w:rPr>
        <w:t>invaginated</w:t>
      </w:r>
      <w:proofErr w:type="spellEnd"/>
      <w:r>
        <w:rPr>
          <w:rFonts w:ascii="Times New Roman" w:hAnsi="Times New Roman"/>
        </w:rPr>
        <w:t>.</w:t>
      </w:r>
    </w:p>
    <w:p w14:paraId="6C720D8A" w14:textId="77777777" w:rsidR="001E1DA6" w:rsidRDefault="001E1DA6" w:rsidP="001E1DA6">
      <w:pPr>
        <w:ind w:left="720"/>
        <w:rPr>
          <w:rFonts w:ascii="Times New Roman" w:hAnsi="Times New Roman"/>
        </w:rPr>
      </w:pPr>
      <w:r>
        <w:rPr>
          <w:rFonts w:ascii="Times New Roman" w:hAnsi="Times New Roman"/>
        </w:rPr>
        <w:t>E)</w:t>
      </w:r>
      <w:r>
        <w:rPr>
          <w:rFonts w:ascii="Times New Roman" w:hAnsi="Times New Roman"/>
        </w:rPr>
        <w:tab/>
        <w:t xml:space="preserve">all of the above are true </w:t>
      </w:r>
    </w:p>
    <w:p w14:paraId="6E7E65AF" w14:textId="77777777" w:rsidR="001E1DA6" w:rsidRDefault="001E1DA6" w:rsidP="00A37029"/>
    <w:p w14:paraId="020FE2D7" w14:textId="77777777" w:rsidR="001E1DA6" w:rsidRDefault="001E1DA6" w:rsidP="00A37029"/>
    <w:p w14:paraId="367DF3C0" w14:textId="77777777" w:rsidR="001E1DA6" w:rsidRDefault="001E1DA6" w:rsidP="001E1DA6">
      <w:pPr>
        <w:pStyle w:val="ListParagraph"/>
        <w:numPr>
          <w:ilvl w:val="0"/>
          <w:numId w:val="1"/>
        </w:numPr>
      </w:pPr>
      <w:r>
        <w:t xml:space="preserve">The DNA “backbone” is composed of </w:t>
      </w:r>
    </w:p>
    <w:p w14:paraId="18FCD596" w14:textId="77777777" w:rsidR="001E1DA6" w:rsidRDefault="001E1DA6" w:rsidP="001E1DA6"/>
    <w:p w14:paraId="369A94E3" w14:textId="77777777" w:rsidR="001E1DA6" w:rsidRDefault="001E1DA6" w:rsidP="001E1DA6">
      <w:r>
        <w:t>A) An amide bond between deoxyribose and a nitrogenous base</w:t>
      </w:r>
    </w:p>
    <w:p w14:paraId="634EA78C" w14:textId="77777777" w:rsidR="001E1DA6" w:rsidRDefault="001E1DA6" w:rsidP="001E1DA6">
      <w:r>
        <w:t xml:space="preserve">B) A </w:t>
      </w:r>
      <w:proofErr w:type="spellStart"/>
      <w:r>
        <w:t>glycosidic</w:t>
      </w:r>
      <w:proofErr w:type="spellEnd"/>
      <w:r>
        <w:t xml:space="preserve"> bond between deoxyribose and a nitrogenous base</w:t>
      </w:r>
    </w:p>
    <w:p w14:paraId="5B7E92F4" w14:textId="77777777" w:rsidR="001E1DA6" w:rsidRDefault="001E1DA6" w:rsidP="001E1DA6">
      <w:r>
        <w:t>C) A phosphodiester bond between 3</w:t>
      </w:r>
      <w:r>
        <w:rPr>
          <w:vertAlign w:val="superscript"/>
        </w:rPr>
        <w:t>!</w:t>
      </w:r>
      <w:r>
        <w:t xml:space="preserve"> and 5</w:t>
      </w:r>
      <w:r>
        <w:rPr>
          <w:vertAlign w:val="superscript"/>
        </w:rPr>
        <w:t>!</w:t>
      </w:r>
      <w:r>
        <w:t xml:space="preserve"> hydroxyl groups of adjacent deoxyribose residues</w:t>
      </w:r>
    </w:p>
    <w:p w14:paraId="21D88677" w14:textId="77777777" w:rsidR="001E1DA6" w:rsidRDefault="001E1DA6" w:rsidP="001E1DA6">
      <w:r>
        <w:t>D) A phosphodiester bond between 2</w:t>
      </w:r>
      <w:r>
        <w:rPr>
          <w:vertAlign w:val="superscript"/>
        </w:rPr>
        <w:t>!</w:t>
      </w:r>
      <w:r>
        <w:t xml:space="preserve"> and 5</w:t>
      </w:r>
      <w:r>
        <w:rPr>
          <w:vertAlign w:val="superscript"/>
        </w:rPr>
        <w:t>!</w:t>
      </w:r>
      <w:r>
        <w:t xml:space="preserve"> hydroxyl groups of adjacent deoxyribose residues</w:t>
      </w:r>
    </w:p>
    <w:p w14:paraId="0AAB4552" w14:textId="77777777" w:rsidR="001E1DA6" w:rsidRDefault="001E1DA6" w:rsidP="001E1DA6">
      <w:r>
        <w:t>E) None of the above is correct</w:t>
      </w:r>
    </w:p>
    <w:p w14:paraId="678F1635" w14:textId="77777777" w:rsidR="001E1DA6" w:rsidRDefault="001E1DA6" w:rsidP="00A37029"/>
    <w:p w14:paraId="7753CAAA" w14:textId="77777777" w:rsidR="001E1DA6" w:rsidRDefault="001E1DA6" w:rsidP="001E1DA6">
      <w:pPr>
        <w:pStyle w:val="ListParagraph"/>
        <w:numPr>
          <w:ilvl w:val="0"/>
          <w:numId w:val="1"/>
        </w:numPr>
      </w:pPr>
      <w:r>
        <w:t>Protein synthesis is called</w:t>
      </w:r>
    </w:p>
    <w:p w14:paraId="6492CCAC" w14:textId="77777777" w:rsidR="001E1DA6" w:rsidRDefault="001E1DA6" w:rsidP="001E1DA6"/>
    <w:p w14:paraId="6EC2D87E" w14:textId="77777777" w:rsidR="001E1DA6" w:rsidRDefault="001E1DA6" w:rsidP="001E1DA6">
      <w:r>
        <w:t>A) Translation</w:t>
      </w:r>
    </w:p>
    <w:p w14:paraId="43F85D33" w14:textId="77777777" w:rsidR="001E1DA6" w:rsidRDefault="001E1DA6" w:rsidP="001E1DA6">
      <w:r>
        <w:t>B) Transcription</w:t>
      </w:r>
    </w:p>
    <w:p w14:paraId="2A1C3815" w14:textId="77777777" w:rsidR="001E1DA6" w:rsidRDefault="001E1DA6" w:rsidP="001E1DA6">
      <w:r>
        <w:t>C) Replication</w:t>
      </w:r>
    </w:p>
    <w:p w14:paraId="17A04D35" w14:textId="77777777" w:rsidR="001E1DA6" w:rsidRDefault="001E1DA6" w:rsidP="001E1DA6">
      <w:r>
        <w:t>D) A metabolome</w:t>
      </w:r>
    </w:p>
    <w:p w14:paraId="7BBE99FB" w14:textId="77777777" w:rsidR="001E1DA6" w:rsidRDefault="001E1DA6" w:rsidP="001E1DA6">
      <w:r>
        <w:t>E) Proteome</w:t>
      </w:r>
    </w:p>
    <w:p w14:paraId="5A262712" w14:textId="77777777" w:rsidR="001E1DA6" w:rsidRDefault="001E1DA6" w:rsidP="00A37029"/>
    <w:p w14:paraId="04B5C52B" w14:textId="77777777" w:rsidR="001E1DA6" w:rsidRDefault="001E1DA6" w:rsidP="001E1DA6">
      <w:pPr>
        <w:pStyle w:val="ListParagraph"/>
        <w:numPr>
          <w:ilvl w:val="0"/>
          <w:numId w:val="1"/>
        </w:numPr>
      </w:pPr>
      <w:r>
        <w:t>Determine the mRNA sequence for the following DNA sequence.</w:t>
      </w:r>
    </w:p>
    <w:p w14:paraId="4C59BE1D" w14:textId="77777777" w:rsidR="001E1DA6" w:rsidRDefault="001E1DA6" w:rsidP="001E1DA6">
      <w:r>
        <w:t>5’-GCCATTTCCCGTTA-3’</w:t>
      </w:r>
    </w:p>
    <w:p w14:paraId="29DF40EB" w14:textId="77777777" w:rsidR="001E1DA6" w:rsidRDefault="001E1DA6" w:rsidP="001E1DA6"/>
    <w:p w14:paraId="74CA3DCD" w14:textId="77777777" w:rsidR="001E1DA6" w:rsidRDefault="001E1DA6" w:rsidP="001E1DA6">
      <w:r>
        <w:t>A) 5’-CGGTAAAGGGCAAT-3’</w:t>
      </w:r>
    </w:p>
    <w:p w14:paraId="0DB1D7CA" w14:textId="77777777" w:rsidR="001E1DA6" w:rsidRDefault="001E1DA6" w:rsidP="001E1DA6">
      <w:r>
        <w:t>B) 5’-CGGUAAAGGGCAAU-3’</w:t>
      </w:r>
    </w:p>
    <w:p w14:paraId="7AB00CAA" w14:textId="77777777" w:rsidR="001E1DA6" w:rsidRDefault="001E1DA6" w:rsidP="001E1DA6">
      <w:r>
        <w:t>C) 5’-TAACGGCAAATGGC-3’</w:t>
      </w:r>
    </w:p>
    <w:p w14:paraId="4EE2BD02" w14:textId="77777777" w:rsidR="001E1DA6" w:rsidRDefault="001E1DA6" w:rsidP="001E1DA6">
      <w:r>
        <w:t>D) 5’-UAACGGCAAAUGGC-3’</w:t>
      </w:r>
    </w:p>
    <w:p w14:paraId="6B79DB41" w14:textId="77777777" w:rsidR="001E1DA6" w:rsidRDefault="001E1DA6" w:rsidP="001E1DA6">
      <w:r>
        <w:t>E) 5’-UAACGGGAAAUGGC-3’</w:t>
      </w:r>
    </w:p>
    <w:p w14:paraId="3CDD2B2C" w14:textId="77777777" w:rsidR="00A37029" w:rsidRDefault="00A37029" w:rsidP="00A37029">
      <w:r>
        <w:br w:type="page"/>
      </w:r>
    </w:p>
    <w:p w14:paraId="0BCE19D1" w14:textId="77777777" w:rsidR="00A37029" w:rsidRDefault="00A37029" w:rsidP="00A37029">
      <w:pPr>
        <w:pStyle w:val="ListParagraph"/>
        <w:numPr>
          <w:ilvl w:val="0"/>
          <w:numId w:val="2"/>
        </w:numPr>
      </w:pPr>
      <w:r>
        <w:t>C</w:t>
      </w:r>
    </w:p>
    <w:p w14:paraId="7CC130CD" w14:textId="77777777" w:rsidR="00A37029" w:rsidRDefault="00A37029" w:rsidP="00A37029">
      <w:pPr>
        <w:pStyle w:val="ListParagraph"/>
        <w:numPr>
          <w:ilvl w:val="0"/>
          <w:numId w:val="2"/>
        </w:numPr>
      </w:pPr>
      <w:r>
        <w:t>B</w:t>
      </w:r>
    </w:p>
    <w:p w14:paraId="1A7A2C6D" w14:textId="77777777" w:rsidR="00A37029" w:rsidRDefault="00D06A11" w:rsidP="00A37029">
      <w:pPr>
        <w:pStyle w:val="ListParagraph"/>
        <w:numPr>
          <w:ilvl w:val="0"/>
          <w:numId w:val="2"/>
        </w:numPr>
      </w:pPr>
      <w:r>
        <w:t>C</w:t>
      </w:r>
    </w:p>
    <w:p w14:paraId="5C070020" w14:textId="77777777" w:rsidR="00D06A11" w:rsidRDefault="00C034B8" w:rsidP="00A37029">
      <w:pPr>
        <w:pStyle w:val="ListParagraph"/>
        <w:numPr>
          <w:ilvl w:val="0"/>
          <w:numId w:val="2"/>
        </w:numPr>
      </w:pPr>
      <w:r>
        <w:t>D</w:t>
      </w:r>
    </w:p>
    <w:p w14:paraId="139CC41D" w14:textId="77777777" w:rsidR="001E1DA6" w:rsidRDefault="001E1DA6" w:rsidP="00A37029">
      <w:pPr>
        <w:pStyle w:val="ListParagraph"/>
        <w:numPr>
          <w:ilvl w:val="0"/>
          <w:numId w:val="2"/>
        </w:numPr>
      </w:pPr>
      <w:r>
        <w:t>A</w:t>
      </w:r>
    </w:p>
    <w:p w14:paraId="001C4303" w14:textId="77777777" w:rsidR="001E1DA6" w:rsidRDefault="001E1DA6" w:rsidP="00A37029">
      <w:pPr>
        <w:pStyle w:val="ListParagraph"/>
        <w:numPr>
          <w:ilvl w:val="0"/>
          <w:numId w:val="2"/>
        </w:numPr>
      </w:pPr>
      <w:r>
        <w:t>E</w:t>
      </w:r>
    </w:p>
    <w:p w14:paraId="57437F96" w14:textId="77777777" w:rsidR="001E1DA6" w:rsidRDefault="001E1DA6" w:rsidP="00A37029">
      <w:pPr>
        <w:pStyle w:val="ListParagraph"/>
        <w:numPr>
          <w:ilvl w:val="0"/>
          <w:numId w:val="2"/>
        </w:numPr>
      </w:pPr>
      <w:r>
        <w:t>A</w:t>
      </w:r>
    </w:p>
    <w:p w14:paraId="538291DB" w14:textId="77777777" w:rsidR="001E1DA6" w:rsidRDefault="001E1DA6" w:rsidP="00A37029">
      <w:pPr>
        <w:pStyle w:val="ListParagraph"/>
        <w:numPr>
          <w:ilvl w:val="0"/>
          <w:numId w:val="2"/>
        </w:numPr>
      </w:pPr>
      <w:r>
        <w:t>C</w:t>
      </w:r>
    </w:p>
    <w:p w14:paraId="53226A28" w14:textId="77777777" w:rsidR="001E1DA6" w:rsidRDefault="001E1DA6" w:rsidP="00A37029">
      <w:pPr>
        <w:pStyle w:val="ListParagraph"/>
        <w:numPr>
          <w:ilvl w:val="0"/>
          <w:numId w:val="2"/>
        </w:numPr>
      </w:pPr>
      <w:r>
        <w:t>A</w:t>
      </w:r>
    </w:p>
    <w:p w14:paraId="6A4F5413" w14:textId="77777777" w:rsidR="001E1DA6" w:rsidRDefault="001E1DA6" w:rsidP="00A37029">
      <w:pPr>
        <w:pStyle w:val="ListParagraph"/>
        <w:numPr>
          <w:ilvl w:val="0"/>
          <w:numId w:val="2"/>
        </w:numPr>
      </w:pPr>
      <w:r>
        <w:t>E</w:t>
      </w:r>
    </w:p>
    <w:p w14:paraId="00594B0D" w14:textId="77777777" w:rsidR="001E1DA6" w:rsidRDefault="001E1DA6" w:rsidP="001E1DA6"/>
    <w:p w14:paraId="7CA0E5A5" w14:textId="77777777" w:rsidR="001E1DA6" w:rsidRDefault="001E1DA6" w:rsidP="001E1DA6"/>
    <w:p w14:paraId="4396E66D" w14:textId="77777777" w:rsidR="001E1DA6" w:rsidRDefault="001E1DA6" w:rsidP="001E1DA6"/>
    <w:p w14:paraId="0F12B2A6" w14:textId="77777777" w:rsidR="001E1DA6" w:rsidRDefault="001E1DA6" w:rsidP="001E1DA6">
      <w:r>
        <w:t>Short answer</w:t>
      </w:r>
    </w:p>
    <w:p w14:paraId="5B5C55FB" w14:textId="77777777" w:rsidR="001E1DA6" w:rsidRDefault="001E1DA6" w:rsidP="001E1DA6"/>
    <w:p w14:paraId="005B698F" w14:textId="77777777" w:rsidR="001E1DA6" w:rsidRDefault="001E1DA6" w:rsidP="001E1DA6">
      <w:r>
        <w:t>What are Chargaff’s rules?</w:t>
      </w:r>
    </w:p>
    <w:p w14:paraId="4DED5197" w14:textId="77777777" w:rsidR="001E1DA6" w:rsidRDefault="001E1DA6" w:rsidP="001E1DA6"/>
    <w:p w14:paraId="245FE201" w14:textId="77777777" w:rsidR="001E1DA6" w:rsidRDefault="001E1DA6" w:rsidP="001E1DA6">
      <w:r>
        <w:t>What are the three most prominent forms of RNA? What roles do they play in cell function?</w:t>
      </w:r>
    </w:p>
    <w:p w14:paraId="0D6E018E" w14:textId="77777777" w:rsidR="001E1DA6" w:rsidRDefault="001E1DA6" w:rsidP="001E1DA6"/>
    <w:p w14:paraId="503E591C" w14:textId="77777777" w:rsidR="001E1DA6" w:rsidRDefault="001E1DA6" w:rsidP="001E1DA6">
      <w:r>
        <w:t>Provide the complementary strand and the RNA transcription product for the following DNA template segment:  5’- AGGGGCCGTTATCGTT-3’</w:t>
      </w:r>
    </w:p>
    <w:p w14:paraId="02ED6DAE" w14:textId="77777777" w:rsidR="00937DB2" w:rsidRDefault="00937DB2" w:rsidP="001E1DA6"/>
    <w:p w14:paraId="69954BE7" w14:textId="77777777" w:rsidR="00937DB2" w:rsidRDefault="00937DB2" w:rsidP="00937DB2">
      <w:pPr>
        <w:ind w:left="720" w:hanging="720"/>
        <w:outlineLvl w:val="0"/>
        <w:rPr>
          <w:rFonts w:ascii="Times New Roman" w:hAnsi="Times New Roman"/>
        </w:rPr>
      </w:pPr>
      <w:r>
        <w:rPr>
          <w:rFonts w:ascii="Times New Roman" w:hAnsi="Times New Roman"/>
        </w:rPr>
        <w:t xml:space="preserve">Write the net oxidation–reduction reaction based on the following half-reactions. In what direction does this reaction proceed? </w:t>
      </w:r>
    </w:p>
    <w:p w14:paraId="1F8DD6C2" w14:textId="77777777" w:rsidR="00937DB2" w:rsidRDefault="00937DB2" w:rsidP="00937DB2">
      <w:pPr>
        <w:ind w:left="1440" w:hanging="720"/>
        <w:rPr>
          <w:rFonts w:ascii="Times New Roman" w:hAnsi="Times New Roman"/>
        </w:rPr>
      </w:pPr>
      <w:r>
        <w:rPr>
          <w:rFonts w:ascii="Times New Roman" w:hAnsi="Times New Roman"/>
          <w:sz w:val="32"/>
        </w:rPr>
        <w:sym w:font="Symbol" w:char="F065"/>
      </w:r>
      <w:r>
        <w:rPr>
          <w:rFonts w:ascii="Times New Roman" w:hAnsi="Times New Roman"/>
          <w:vertAlign w:val="superscript"/>
        </w:rPr>
        <w:t>o</w:t>
      </w:r>
      <w:r>
        <w:rPr>
          <w:rFonts w:ascii="Times New Roman" w:hAnsi="Times New Roman"/>
        </w:rPr>
        <w:sym w:font="Symbol" w:char="F0A2"/>
      </w:r>
      <w:r>
        <w:rPr>
          <w:rFonts w:ascii="Times New Roman" w:hAnsi="Times New Roman"/>
        </w:rPr>
        <w:t xml:space="preserve"> = –0.315 V </w:t>
      </w:r>
      <w:r>
        <w:rPr>
          <w:rFonts w:ascii="Times New Roman" w:hAnsi="Times New Roman"/>
        </w:rPr>
        <w:tab/>
        <w:t>NAD</w:t>
      </w:r>
      <w:r>
        <w:rPr>
          <w:rFonts w:ascii="Times New Roman" w:hAnsi="Times New Roman"/>
          <w:vertAlign w:val="superscript"/>
        </w:rPr>
        <w:t>+</w:t>
      </w:r>
      <w:r>
        <w:rPr>
          <w:rFonts w:ascii="Times New Roman" w:hAnsi="Times New Roman"/>
        </w:rPr>
        <w:t xml:space="preserve"> + H</w:t>
      </w:r>
      <w:r>
        <w:rPr>
          <w:rFonts w:ascii="Times New Roman" w:hAnsi="Times New Roman"/>
          <w:vertAlign w:val="superscript"/>
        </w:rPr>
        <w:t>+</w:t>
      </w:r>
      <w:r>
        <w:rPr>
          <w:rFonts w:ascii="Times New Roman" w:hAnsi="Times New Roman"/>
        </w:rPr>
        <w:t xml:space="preserve"> + 2 </w:t>
      </w:r>
      <w:r>
        <w:rPr>
          <w:rFonts w:ascii="Times New Roman" w:hAnsi="Times New Roman"/>
          <w:i/>
        </w:rPr>
        <w:t>e</w:t>
      </w:r>
      <w:r>
        <w:rPr>
          <w:rFonts w:ascii="Times New Roman" w:hAnsi="Times New Roman"/>
          <w:vertAlign w:val="superscript"/>
        </w:rPr>
        <w:t>–</w:t>
      </w:r>
      <w:r>
        <w:rPr>
          <w:rFonts w:ascii="Times New Roman" w:hAnsi="Times New Roman"/>
        </w:rPr>
        <w:t xml:space="preserve"> </w:t>
      </w:r>
      <w:r>
        <w:rPr>
          <w:rFonts w:ascii="Times New Roman" w:hAnsi="Times New Roman"/>
        </w:rPr>
        <w:sym w:font="Symbol" w:char="F0AB"/>
      </w:r>
      <w:r>
        <w:rPr>
          <w:rFonts w:ascii="Times New Roman" w:hAnsi="Times New Roman"/>
        </w:rPr>
        <w:t xml:space="preserve"> NADH</w:t>
      </w:r>
    </w:p>
    <w:p w14:paraId="1F7481EE" w14:textId="77777777" w:rsidR="00937DB2" w:rsidRDefault="00937DB2" w:rsidP="00937DB2">
      <w:pPr>
        <w:ind w:left="1440" w:hanging="720"/>
        <w:rPr>
          <w:rFonts w:ascii="Times New Roman" w:hAnsi="Times New Roman"/>
        </w:rPr>
      </w:pPr>
      <w:r>
        <w:rPr>
          <w:rFonts w:ascii="Times New Roman" w:hAnsi="Times New Roman"/>
          <w:sz w:val="32"/>
        </w:rPr>
        <w:sym w:font="Symbol" w:char="F065"/>
      </w:r>
      <w:r>
        <w:rPr>
          <w:rFonts w:ascii="Times New Roman" w:hAnsi="Times New Roman"/>
          <w:vertAlign w:val="superscript"/>
        </w:rPr>
        <w:t>o</w:t>
      </w:r>
      <w:r>
        <w:rPr>
          <w:rFonts w:ascii="Times New Roman" w:hAnsi="Times New Roman"/>
        </w:rPr>
        <w:sym w:font="Symbol" w:char="F0A2"/>
      </w:r>
      <w:r>
        <w:rPr>
          <w:rFonts w:ascii="Times New Roman" w:hAnsi="Times New Roman"/>
        </w:rPr>
        <w:t xml:space="preserve"> =  0.815 V</w:t>
      </w:r>
      <w:r>
        <w:rPr>
          <w:rFonts w:ascii="Times New Roman" w:hAnsi="Times New Roman"/>
        </w:rPr>
        <w:tab/>
      </w:r>
      <w:r>
        <w:rPr>
          <w:rFonts w:ascii="Times New Roman" w:hAnsi="Times New Roman"/>
        </w:rPr>
        <w:tab/>
        <w:t>1/2 O</w:t>
      </w:r>
      <w:r>
        <w:rPr>
          <w:rFonts w:ascii="Times New Roman" w:hAnsi="Times New Roman"/>
          <w:vertAlign w:val="subscript"/>
        </w:rPr>
        <w:t>2</w:t>
      </w:r>
      <w:r>
        <w:rPr>
          <w:rFonts w:ascii="Times New Roman" w:hAnsi="Times New Roman"/>
        </w:rPr>
        <w:t xml:space="preserve"> + 2 H</w:t>
      </w:r>
      <w:r>
        <w:rPr>
          <w:rFonts w:ascii="Times New Roman" w:hAnsi="Times New Roman"/>
          <w:vertAlign w:val="superscript"/>
        </w:rPr>
        <w:t xml:space="preserve">+ </w:t>
      </w:r>
      <w:r>
        <w:rPr>
          <w:rFonts w:ascii="Times New Roman" w:hAnsi="Times New Roman"/>
        </w:rPr>
        <w:t xml:space="preserve">+ 2 </w:t>
      </w:r>
      <w:r>
        <w:rPr>
          <w:rFonts w:ascii="Times New Roman" w:hAnsi="Times New Roman"/>
          <w:i/>
        </w:rPr>
        <w:t>e</w:t>
      </w:r>
      <w:r>
        <w:rPr>
          <w:rFonts w:ascii="Times New Roman" w:hAnsi="Times New Roman"/>
          <w:vertAlign w:val="superscript"/>
        </w:rPr>
        <w:t xml:space="preserve">– </w:t>
      </w:r>
      <w:r>
        <w:rPr>
          <w:rFonts w:ascii="Times New Roman" w:hAnsi="Times New Roman"/>
        </w:rPr>
        <w:sym w:font="Symbol" w:char="F0AB"/>
      </w:r>
      <w:r>
        <w:rPr>
          <w:rFonts w:ascii="Times New Roman" w:hAnsi="Times New Roman"/>
        </w:rPr>
        <w:t xml:space="preserve"> H</w:t>
      </w:r>
      <w:r>
        <w:rPr>
          <w:rFonts w:ascii="Times New Roman" w:hAnsi="Times New Roman"/>
          <w:vertAlign w:val="subscript"/>
        </w:rPr>
        <w:t>2</w:t>
      </w:r>
      <w:r>
        <w:rPr>
          <w:rFonts w:ascii="Times New Roman" w:hAnsi="Times New Roman"/>
        </w:rPr>
        <w:t>O</w:t>
      </w:r>
    </w:p>
    <w:p w14:paraId="53A95CCE" w14:textId="77777777" w:rsidR="00937DB2" w:rsidRDefault="00937DB2" w:rsidP="001E1DA6"/>
    <w:p w14:paraId="235A2068" w14:textId="77777777" w:rsidR="00937DB2" w:rsidRDefault="00937DB2" w:rsidP="001E1DA6"/>
    <w:p w14:paraId="5399F9E4" w14:textId="77777777" w:rsidR="00937DB2" w:rsidRDefault="00937DB2" w:rsidP="001E1DA6">
      <w:pPr>
        <w:rPr>
          <w:rFonts w:ascii="Times New Roman" w:hAnsi="Times New Roman"/>
        </w:rPr>
      </w:pPr>
      <w:r>
        <w:rPr>
          <w:rFonts w:ascii="Times New Roman" w:hAnsi="Times New Roman"/>
        </w:rPr>
        <w:t xml:space="preserve">Summarize the path of electron transfer among Complexes I, II, III, and IV, cytochrome </w:t>
      </w:r>
      <w:r>
        <w:rPr>
          <w:rFonts w:ascii="Times New Roman" w:hAnsi="Times New Roman"/>
          <w:i/>
        </w:rPr>
        <w:t>c</w:t>
      </w:r>
      <w:r>
        <w:rPr>
          <w:rFonts w:ascii="Times New Roman" w:hAnsi="Times New Roman"/>
        </w:rPr>
        <w:t>, and Coenzyme Q.</w:t>
      </w:r>
    </w:p>
    <w:p w14:paraId="55147DF0" w14:textId="77777777" w:rsidR="00937DB2" w:rsidRDefault="00937DB2" w:rsidP="001E1DA6">
      <w:pPr>
        <w:rPr>
          <w:rFonts w:ascii="Times New Roman" w:hAnsi="Times New Roman"/>
        </w:rPr>
      </w:pPr>
    </w:p>
    <w:p w14:paraId="0E303F6D" w14:textId="77777777" w:rsidR="00937DB2" w:rsidRDefault="00937DB2" w:rsidP="001E1DA6">
      <w:pPr>
        <w:rPr>
          <w:rFonts w:ascii="Times New Roman" w:hAnsi="Times New Roman"/>
        </w:rPr>
      </w:pPr>
      <w:r>
        <w:rPr>
          <w:rFonts w:ascii="Times New Roman" w:hAnsi="Times New Roman"/>
        </w:rPr>
        <w:t>What is the binding change mechanism of ATP synthase?</w:t>
      </w:r>
    </w:p>
    <w:p w14:paraId="6BFDE6E7" w14:textId="77777777" w:rsidR="00937DB2" w:rsidRDefault="00937DB2" w:rsidP="001E1DA6">
      <w:pPr>
        <w:rPr>
          <w:rFonts w:ascii="Times New Roman" w:hAnsi="Times New Roman"/>
        </w:rPr>
      </w:pPr>
    </w:p>
    <w:p w14:paraId="06900F80" w14:textId="77777777" w:rsidR="00937DB2" w:rsidRDefault="00937DB2" w:rsidP="001E1DA6">
      <w:r>
        <w:t>The electron transport system consists of a series of oxidations rather than one reaction. Why is this an important feature of energy capture?</w:t>
      </w:r>
    </w:p>
    <w:p w14:paraId="5FAF6469" w14:textId="77777777" w:rsidR="00937DB2" w:rsidRDefault="00937DB2" w:rsidP="001E1DA6"/>
    <w:p w14:paraId="66ABF1D9" w14:textId="77777777" w:rsidR="00937DB2" w:rsidRDefault="00937DB2" w:rsidP="00937DB2">
      <w:pPr>
        <w:widowControl w:val="0"/>
        <w:tabs>
          <w:tab w:val="num" w:pos="360"/>
        </w:tabs>
        <w:autoSpaceDE w:val="0"/>
        <w:autoSpaceDN w:val="0"/>
        <w:adjustRightInd w:val="0"/>
        <w:ind w:left="360"/>
        <w:rPr>
          <w:rFonts w:ascii="Tms Rmn" w:hAnsi="Tms Rmn"/>
          <w:sz w:val="22"/>
        </w:rPr>
      </w:pPr>
      <w:r>
        <w:rPr>
          <w:color w:val="000000"/>
          <w:sz w:val="22"/>
        </w:rPr>
        <w:t xml:space="preserve">Diagram the path of electron flow from NADH to the final electron acceptor during electron transport in mitochondria.  For each electron carrier, indicate whether only electrons, or both electrons and protons, are accepted/donated by that carrier.  Indicate with an arrow where electrons from succinate oxidation enter the chain of carriers. </w:t>
      </w:r>
    </w:p>
    <w:p w14:paraId="6D6A0CA3" w14:textId="77777777" w:rsidR="00937DB2" w:rsidRDefault="00937DB2" w:rsidP="001E1DA6">
      <w:bookmarkStart w:id="0" w:name="_GoBack"/>
      <w:bookmarkEnd w:id="0"/>
    </w:p>
    <w:sectPr w:rsidR="00937DB2" w:rsidSect="00037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90AAD"/>
    <w:multiLevelType w:val="hybridMultilevel"/>
    <w:tmpl w:val="DC62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675AB"/>
    <w:multiLevelType w:val="hybridMultilevel"/>
    <w:tmpl w:val="00144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29"/>
    <w:rsid w:val="0003776F"/>
    <w:rsid w:val="001E1DA6"/>
    <w:rsid w:val="002D1C3D"/>
    <w:rsid w:val="00484044"/>
    <w:rsid w:val="004E1D05"/>
    <w:rsid w:val="00937DB2"/>
    <w:rsid w:val="00A37029"/>
    <w:rsid w:val="00C034B8"/>
    <w:rsid w:val="00D0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D78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2787</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Which of the following statements about the mitochondrial inner membrane is (are</vt:lpstr>
    </vt:vector>
  </TitlesOfParts>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2016-11-29T15:38:00Z</dcterms:created>
  <dcterms:modified xsi:type="dcterms:W3CDTF">2016-11-29T19:01:00Z</dcterms:modified>
</cp:coreProperties>
</file>